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2D" w:rsidRPr="00001A2D" w:rsidRDefault="00193543" w:rsidP="00001A2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8949" cy="5803585"/>
            <wp:effectExtent l="0" t="857250" r="0" b="844865"/>
            <wp:docPr id="1" name="Рисунок 1" descr="C:\Users\User\Desktop\РП2022\обл\гео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2022\обл\гео 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180" b="44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37242" cy="5809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43" w:rsidRDefault="00193543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56A" w:rsidRPr="0086656A" w:rsidRDefault="0086656A" w:rsidP="0086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5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 </w:t>
      </w:r>
      <w:r w:rsidR="000914A3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86656A" w:rsidRPr="0086656A" w:rsidRDefault="0086656A" w:rsidP="007327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56A">
        <w:rPr>
          <w:rFonts w:ascii="Times New Roman" w:hAnsi="Times New Roman" w:cs="Times New Roman"/>
          <w:b/>
          <w:sz w:val="24"/>
          <w:szCs w:val="24"/>
        </w:rPr>
        <w:t xml:space="preserve">Личностные  </w:t>
      </w:r>
      <w:r w:rsidR="000914A3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7327F9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</w:t>
      </w:r>
    </w:p>
    <w:p w:rsidR="007327F9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воспитание чувства ответственности и долга перед Родиной;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7327F9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готовности и способности вести диалог с другими людьми и достигать в нём взаимопонимания;  </w:t>
      </w:r>
    </w:p>
    <w:p w:rsidR="007327F9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формирование ценности  здорового и безопасного образа жизни; </w:t>
      </w:r>
    </w:p>
    <w:p w:rsidR="007327F9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86656A" w:rsidRPr="007327F9" w:rsidRDefault="0086656A" w:rsidP="007327F9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 дея</w:t>
      </w:r>
      <w:r w:rsidR="007327F9" w:rsidRPr="007327F9">
        <w:rPr>
          <w:rFonts w:ascii="Times New Roman" w:hAnsi="Times New Roman" w:cs="Times New Roman"/>
          <w:sz w:val="24"/>
          <w:szCs w:val="24"/>
        </w:rPr>
        <w:t>тельности в жизненных ситуациях</w:t>
      </w:r>
      <w:r w:rsidRPr="00732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56A" w:rsidRPr="0086656A" w:rsidRDefault="0086656A" w:rsidP="007327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56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="000914A3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7327F9" w:rsidRDefault="007327F9" w:rsidP="008665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6656A" w:rsidRPr="0086656A">
        <w:rPr>
          <w:rFonts w:ascii="Times New Roman" w:hAnsi="Times New Roman" w:cs="Times New Roman"/>
          <w:b/>
          <w:sz w:val="24"/>
          <w:szCs w:val="24"/>
        </w:rPr>
        <w:t>Регулятивные  УДД</w:t>
      </w:r>
    </w:p>
    <w:p w:rsidR="007327F9" w:rsidRPr="007327F9" w:rsidRDefault="0086656A" w:rsidP="007327F9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 </w:t>
      </w:r>
    </w:p>
    <w:p w:rsidR="007327F9" w:rsidRPr="007327F9" w:rsidRDefault="0086656A" w:rsidP="007327F9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7327F9" w:rsidRPr="007327F9" w:rsidRDefault="0086656A" w:rsidP="007327F9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 </w:t>
      </w:r>
    </w:p>
    <w:p w:rsidR="007327F9" w:rsidRPr="007327F9" w:rsidRDefault="0086656A" w:rsidP="007327F9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 определять понятия, создавать обобщения, устанавливать аналогии, классифицировать,   самостоятельно выбирать основания и критерии для классификации, устанавливать причинно-следственные связи, строить  логическое рассуждение, умозаключение (индуктивное, дедуктивное  и по аналогии) и делать выводы; </w:t>
      </w:r>
    </w:p>
    <w:p w:rsidR="007327F9" w:rsidRPr="007327F9" w:rsidRDefault="0086656A" w:rsidP="007327F9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умение организовывать  учебное сотрудничество и совместную деятельность с учителем и сверстниками;   работать индивидуально и в группе: находить общее решение и разрешать конфликты на основе </w:t>
      </w:r>
      <w:r w:rsidRPr="007327F9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согласования позиций и учёта интересов;  формулировать, аргументировать и отстаивать своё мнение; </w:t>
      </w:r>
    </w:p>
    <w:p w:rsidR="0086656A" w:rsidRPr="007327F9" w:rsidRDefault="0086656A" w:rsidP="007327F9">
      <w:pPr>
        <w:pStyle w:val="aa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 владение устной и письменной речью, монологической контекстной речью;  </w:t>
      </w:r>
    </w:p>
    <w:p w:rsidR="007327F9" w:rsidRDefault="007327F9" w:rsidP="007327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6656A" w:rsidRPr="0086656A">
        <w:rPr>
          <w:rFonts w:ascii="Times New Roman" w:hAnsi="Times New Roman" w:cs="Times New Roman"/>
          <w:b/>
          <w:sz w:val="24"/>
          <w:szCs w:val="24"/>
        </w:rPr>
        <w:t>Познавательные УДД</w:t>
      </w:r>
    </w:p>
    <w:p w:rsidR="007327F9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 осуществлять логическую операцию установления родо-видовых отношений;  обобщать понятия – осуществлять логическую операцию перехода от понятия с меньшим объёмом к понятию с большим объёмом. </w:t>
      </w:r>
    </w:p>
    <w:p w:rsidR="007327F9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Строить логическое рассуждение, включающее установление причинноследственных связей.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Представлять  информацию в виде конспектов, таблиц, схем, графиков. </w:t>
      </w:r>
    </w:p>
    <w:p w:rsidR="007327F9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Преобразовывать информацию  из одного вида в другой и выбирать удобную для себя форму фиксации и представления информации. </w:t>
      </w:r>
    </w:p>
    <w:p w:rsidR="007327F9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Представлять информацию в оптимальной форме в зависимости от адресата.  </w:t>
      </w:r>
    </w:p>
    <w:p w:rsidR="0086656A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 Самому создавать источники информации разного типа и для разных аудиторий, соблюдать информационную гигиену и правила информационной безопасности.  </w:t>
      </w:r>
    </w:p>
    <w:p w:rsidR="0086656A" w:rsidRPr="007327F9" w:rsidRDefault="0086656A" w:rsidP="007327F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7327F9" w:rsidRDefault="007327F9" w:rsidP="0086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6656A" w:rsidRPr="0086656A">
        <w:rPr>
          <w:rFonts w:ascii="Times New Roman" w:hAnsi="Times New Roman" w:cs="Times New Roman"/>
          <w:b/>
          <w:sz w:val="24"/>
          <w:szCs w:val="24"/>
        </w:rPr>
        <w:t>Коммуникативные УДД</w:t>
      </w:r>
      <w:r w:rsidR="0086656A" w:rsidRPr="00866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7F9" w:rsidRPr="007327F9" w:rsidRDefault="0086656A" w:rsidP="007327F9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 В дискуссии уметь выдвинуть контраргументы, перефразировать свою мысль (владение механизмом эквивалентных замен). </w:t>
      </w:r>
    </w:p>
    <w:p w:rsidR="007327F9" w:rsidRPr="007327F9" w:rsidRDefault="0086656A" w:rsidP="007327F9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его. Понимая позицию другого, различать в его речи: мнение (точку зрения), доказательство (аргументы), факты;  гипотезы, аксиомы, теории. </w:t>
      </w:r>
    </w:p>
    <w:p w:rsidR="0086656A" w:rsidRPr="007327F9" w:rsidRDefault="0086656A" w:rsidP="007327F9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Уметь взглянуть на ситуацию с иной позиции и договариваться с людьми иных позиций. Средством 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86656A" w:rsidRPr="0086656A" w:rsidRDefault="000914A3" w:rsidP="007327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327F9" w:rsidRPr="007327F9" w:rsidRDefault="0086656A" w:rsidP="0086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7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7327F9">
        <w:rPr>
          <w:rFonts w:ascii="Times New Roman" w:hAnsi="Times New Roman" w:cs="Times New Roman"/>
          <w:sz w:val="24"/>
          <w:szCs w:val="24"/>
        </w:rPr>
        <w:t>Обучающийся  научится: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оценивать воздействие географического положения России и ее отдельных частей на особенности природы, жизнь и хозяйственную деятельность населения; 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 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различать географические процессы и явления, определяющие особенности природы России и ее отдельных регионов; 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оценивать особенности взаимодействия природы и общества в пределах отдельных территорий России;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lastRenderedPageBreak/>
        <w:t xml:space="preserve">объяснять особенности компонентов природы отдельных частей страны;  оценивать природные условия и обеспеченность природными ресурсами отдельных территорий России;   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практикоориентированных задач в контексте реальной жизни;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  - определять географическое положение России; -показывать пограничные государства, моря, омывающие Россию; -определять поясное время. называть и показывать крупные равнины и горы; выяснять с помощью карт соответствие их платформенным и складчатым областям; показывать на карте и называть наиболее крупные месторождения полезных ископаемых; объяснять закономерности их размещения; приводить примеры влияния рельефа на условия жизни людей, изменений рельефа под влиянием внешних и внутренних процессов; делать описания отдельных форм рельефа по картам; называть факторы, влияющие на формирование климата России; определять характерные особенности климата России; иметь представление об изменениях погоды под влиянием циклонов и антициклонов; давать описания климата отдельных территорий; с помощью карт определять температуру, количество осадков, атмосферное давление, количество суммарной радиации и т. д.; приводить примеры влияния климата на хозяйственную деятельность человека и условия жизни; называть и показывать крупнейшие реки, озера; используя карту, давать характеристику отдельных водных объектов; оценивать водные ресурсы; </w:t>
      </w:r>
    </w:p>
    <w:p w:rsidR="007327F9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называть факторы почвообразования; используя карту, называть типы почв и их свойства; </w:t>
      </w:r>
    </w:p>
    <w:p w:rsidR="0086656A" w:rsidRPr="007327F9" w:rsidRDefault="0086656A" w:rsidP="007327F9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>объяснять разнообразие растительных сообществ на территории России, приводить примеры; -объяснять видовое разнообразие животного мира; называть меры по охране растений и животных</w:t>
      </w:r>
    </w:p>
    <w:p w:rsidR="007327F9" w:rsidRPr="007327F9" w:rsidRDefault="007327F9" w:rsidP="0086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327F9">
        <w:rPr>
          <w:rFonts w:ascii="Times New Roman" w:hAnsi="Times New Roman" w:cs="Times New Roman"/>
          <w:sz w:val="24"/>
          <w:szCs w:val="24"/>
        </w:rPr>
        <w:t>Обучающиеся</w:t>
      </w:r>
      <w:r w:rsidR="0086656A" w:rsidRPr="007327F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 </w:t>
      </w:r>
    </w:p>
    <w:p w:rsidR="007327F9" w:rsidRPr="007327F9" w:rsidRDefault="0086656A" w:rsidP="007327F9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объяснять влияние природных условий на жизнь, здоровье и хозяйственную деятельность людей; </w:t>
      </w:r>
    </w:p>
    <w:p w:rsidR="007327F9" w:rsidRPr="007327F9" w:rsidRDefault="0086656A" w:rsidP="007327F9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объяснять изменение природы под влиянием деятельности человека; </w:t>
      </w:r>
    </w:p>
    <w:p w:rsidR="007327F9" w:rsidRPr="007327F9" w:rsidRDefault="0086656A" w:rsidP="007327F9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 xml:space="preserve">объяснять значение географической науки в изучении и преобразовании природы,    приводить соответствующие примеры. 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системы; </w:t>
      </w:r>
    </w:p>
    <w:p w:rsidR="0086656A" w:rsidRPr="007327F9" w:rsidRDefault="0086656A" w:rsidP="007327F9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7F9">
        <w:rPr>
          <w:rFonts w:ascii="Times New Roman" w:hAnsi="Times New Roman" w:cs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  показывать на карте артезианские бассейны и области распрос</w:t>
      </w:r>
      <w:r w:rsidR="007327F9" w:rsidRPr="007327F9">
        <w:rPr>
          <w:rFonts w:ascii="Times New Roman" w:hAnsi="Times New Roman" w:cs="Times New Roman"/>
          <w:sz w:val="24"/>
          <w:szCs w:val="24"/>
        </w:rPr>
        <w:t>транения многолетней мерзлоты</w:t>
      </w:r>
    </w:p>
    <w:p w:rsidR="0086656A" w:rsidRPr="0086656A" w:rsidRDefault="0086656A" w:rsidP="0086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56A" w:rsidRPr="0086656A" w:rsidRDefault="0086656A" w:rsidP="00866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9B9" w:rsidRDefault="007969B9" w:rsidP="003D1165">
      <w:pPr>
        <w:pStyle w:val="Default"/>
        <w:jc w:val="both"/>
        <w:rPr>
          <w:sz w:val="23"/>
          <w:szCs w:val="23"/>
        </w:rPr>
      </w:pPr>
    </w:p>
    <w:p w:rsidR="00E81FEF" w:rsidRDefault="00E81FEF" w:rsidP="003D1165">
      <w:pPr>
        <w:pStyle w:val="Default"/>
        <w:jc w:val="center"/>
        <w:rPr>
          <w:b/>
        </w:rPr>
      </w:pPr>
    </w:p>
    <w:p w:rsidR="00E81FEF" w:rsidRDefault="00E81FEF" w:rsidP="003D1165">
      <w:pPr>
        <w:pStyle w:val="Default"/>
        <w:jc w:val="center"/>
        <w:rPr>
          <w:b/>
        </w:rPr>
      </w:pPr>
    </w:p>
    <w:p w:rsidR="007327F9" w:rsidRPr="00E81FEF" w:rsidRDefault="003D1165" w:rsidP="00E81FEF">
      <w:pPr>
        <w:pStyle w:val="Default"/>
        <w:jc w:val="center"/>
        <w:rPr>
          <w:b/>
        </w:rPr>
      </w:pPr>
      <w:r>
        <w:rPr>
          <w:b/>
        </w:rPr>
        <w:lastRenderedPageBreak/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544"/>
        <w:gridCol w:w="5067"/>
      </w:tblGrid>
      <w:tr w:rsidR="007327F9" w:rsidRPr="007327F9" w:rsidTr="007327F9">
        <w:tc>
          <w:tcPr>
            <w:tcW w:w="959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27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27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</w:t>
            </w:r>
          </w:p>
        </w:tc>
        <w:tc>
          <w:tcPr>
            <w:tcW w:w="5067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27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 раздела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Территория России на карте мира.  </w:t>
            </w:r>
          </w:p>
          <w:p w:rsidR="007327F9" w:rsidRPr="004840B8" w:rsidRDefault="007327F9" w:rsidP="007327F9"/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географического положения России. Водные пространства, омывающие территорию России. Государственные границы территории России. Россия на карте часовых поясов. Часовые зоны России. Местное, поясное время, его роль в хозяйстве и жизни людей. 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ГП и оценка его влияния на природу и жизнь людей в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картографическими источниками: нанесение особенностей географического положения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динамики изменения границ России и их значения.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эссе о роли русских землепроходцев и исследователей в освоении и изучении территории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разницы во времени различных территорий России.</w:t>
            </w:r>
          </w:p>
          <w:p w:rsidR="007327F9" w:rsidRPr="004840B8" w:rsidRDefault="007327F9" w:rsidP="007327F9">
            <w:pPr>
              <w:jc w:val="both"/>
            </w:pP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природы России. </w:t>
            </w:r>
          </w:p>
          <w:p w:rsidR="007327F9" w:rsidRPr="004840B8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Рельеф и полезные ископаемые России</w:t>
            </w:r>
          </w:p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Геологическое строение территории России. Геохронологическая таблица. Тектоническое строение территории России. Основные формы рельефа России, взаимосвязь с тектоническими структурами. Факторы образования современного рельефа. Закономерности размещения полезных ископаемых на территории России. Изображение рельефа на картах разного масштаба. Построение профиля рельефа. 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работы: Выявление взаимозависимостей тектонической структуры, формы рельефа, полезных ископаемых на территории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картографическими источниками: нанесение элементов рельефа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рельефа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профиля своей местности.</w:t>
            </w:r>
          </w:p>
          <w:p w:rsidR="007327F9" w:rsidRPr="004840B8" w:rsidRDefault="007327F9" w:rsidP="007327F9">
            <w:pPr>
              <w:jc w:val="both"/>
            </w:pP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Климат России</w:t>
            </w:r>
          </w:p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климата России и климатообразующие факторы. Закономерности циркуляции воздушных масс на территории России (циклон, антициклон, атмосферный фронт). Закономерности 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распределения основных элементов климата на территории России. Суммарная солнечная радиация. Определение величин  суммарной солнечной радиации на разных территориях России. Климатические пояса и типы климата России. Человек и климат. Неблагоприятные и опасные климатические явления. Прогноз и прогнозирование. Значение прогнозирования погоды. Работа с климатическими и синоптическими картами, картодиаграммами. Определение зенитального положения Солнца.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327F9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количества осадков на территории России, работа с климатограммами.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характеристики климата своего региона.</w:t>
            </w:r>
          </w:p>
          <w:p w:rsidR="007327F9" w:rsidRPr="007327F9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прогноза погоды на основе различных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источников информации.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Внутренние воды России.</w:t>
            </w:r>
          </w:p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внутренних вод России. Особенности российских рек. Разнообразие рек России. Режим рек. Озера. Классификация озер. Подземные воды, болота, многолетняя мерзлота, ледники, каналы и крупные водохранилища. Водные ресурсы в жизни человека.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Практические работы: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картографическими источниками: нанесение объектов гидрографии России.</w:t>
            </w:r>
          </w:p>
          <w:p w:rsidR="007327F9" w:rsidRPr="004840B8" w:rsidRDefault="007327F9" w:rsidP="007327F9">
            <w:pPr>
              <w:jc w:val="both"/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объектов гидрографии России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Почвы России.</w:t>
            </w:r>
          </w:p>
        </w:tc>
        <w:tc>
          <w:tcPr>
            <w:tcW w:w="5067" w:type="dxa"/>
            <w:shd w:val="clear" w:color="auto" w:fill="auto"/>
          </w:tcPr>
          <w:p w:rsidR="007327F9" w:rsidRPr="00001A2D" w:rsidRDefault="007327F9" w:rsidP="00001A2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почв и их разнообразие на территории России. 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Растительный и животный мир России</w:t>
            </w:r>
          </w:p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растительного и животного мира России. Охрана растительного и животного мира. Биологические ресурсы России.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основных компонентов природы России. Создание презентационных материалов о природе России на основе различных источников информации.</w:t>
            </w:r>
          </w:p>
          <w:p w:rsidR="007327F9" w:rsidRPr="004840B8" w:rsidRDefault="007327F9" w:rsidP="007327F9">
            <w:pPr>
              <w:jc w:val="both"/>
            </w:pP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Природно-территориальные комплексы России.</w:t>
            </w:r>
          </w:p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Природное районирование.</w:t>
            </w:r>
          </w:p>
        </w:tc>
        <w:tc>
          <w:tcPr>
            <w:tcW w:w="5067" w:type="dxa"/>
            <w:shd w:val="clear" w:color="auto" w:fill="auto"/>
          </w:tcPr>
          <w:p w:rsidR="007327F9" w:rsidRPr="00001A2D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Природно-территориальные комплексы (ПТК): природные, природно-антропогенные и 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антропогенные. Природное районирование территории России. Природные зоны России. Зона арктических пустынь, тундры и лесотундры. Разнообразие лесов России: тайга, смешанные и широколиственные леса. Лесостепи, степи и полупустыни. Высотная поясность.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Крупные природные комплексы России.</w:t>
            </w:r>
          </w:p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ландшафтов).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переувлажненность, плодородие почв на заливных лугах, транспортные пути, рыбные ресурсы)).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Русской равнины (всхолмленная 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Юг Русской равнины (равнина с оврагами и балками, на формирование которых повлияли и природные факторы (всхолмленность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природу, и жизнь людей).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Южные моря России: история освоения, особенности природы морей, ресурсы, значение.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 (предгорная и горная части;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Урал (особенности географического положения; район древнего горообразования; богатство полезными ископаемыми; суровость климата на севере и влияние 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континентальности на юге; высотная поясность и широтная зональность).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 (изменение природных особенностей с запада на восток, с севера на юг).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особенностям природы европейской части России.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Моря Северного Ледовитого океана: история освоения, особенности природы морей, ресурсы, значение. Северный морской путь.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</w:t>
            </w:r>
          </w:p>
          <w:p w:rsidR="007327F9" w:rsidRPr="009477D4" w:rsidRDefault="007327F9" w:rsidP="007327F9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Сибирь: природные ресурсы, проблемы рационального использования и экологические проблемы.</w:t>
            </w:r>
          </w:p>
          <w:p w:rsidR="007327F9" w:rsidRPr="009477D4" w:rsidRDefault="007327F9" w:rsidP="007327F9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Сибирь (сложность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Северо-Восточная Сибирь (разнообразие и контрастность рельефа (котловинность рельефа, горные хребты, переходящие в северные низменности; суровость климата; многолетняя мерзлота; реки и озера; влияние климата на природу; особенности природы).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Алтай, Саяны, Прибайкалье, Забайкалье (особенности положения, геологическое строение и история развития, климат и внутренние воды, характерные типы почв, особенности природы).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Дальний Восток (положение на Тихоокеанском побережье; сочетание горных хребтов и межгорных равнин; преобладание муссонного климата на юге и муссонообразного и морского на севере, </w:t>
            </w: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распространение равнинных, лесных и тундровых, горно-лесных и гольцовых ландшафтов).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Чукотка, Приамурье, Приморье (географическое положение, история исследования, особенности природы).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Камчатка, Сахалин, Курильские острова (географическое положение, история исследования, особенности природы).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особенностей природы отдельных регионов страны.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видов особо охраняемых природных территорий России и их особенностей</w:t>
            </w:r>
          </w:p>
        </w:tc>
      </w:tr>
      <w:tr w:rsidR="007327F9" w:rsidRPr="004840B8" w:rsidTr="007327F9">
        <w:tc>
          <w:tcPr>
            <w:tcW w:w="959" w:type="dxa"/>
            <w:shd w:val="clear" w:color="auto" w:fill="auto"/>
          </w:tcPr>
          <w:p w:rsidR="007327F9" w:rsidRPr="00001A2D" w:rsidRDefault="007327F9" w:rsidP="00001A2D">
            <w:pPr>
              <w:pStyle w:val="aa"/>
              <w:numPr>
                <w:ilvl w:val="0"/>
                <w:numId w:val="18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7327F9" w:rsidRPr="007327F9" w:rsidRDefault="007327F9" w:rsidP="007327F9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2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География своей местности. </w:t>
            </w:r>
          </w:p>
          <w:p w:rsidR="007327F9" w:rsidRPr="004840B8" w:rsidRDefault="007327F9" w:rsidP="007327F9"/>
        </w:tc>
        <w:tc>
          <w:tcPr>
            <w:tcW w:w="5067" w:type="dxa"/>
            <w:shd w:val="clear" w:color="auto" w:fill="auto"/>
          </w:tcPr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 и рельеф. История освоения. Климатические особенности своего региона проживания. Реки и озера, каналы и водохранилища.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 </w:t>
            </w:r>
          </w:p>
          <w:p w:rsidR="007327F9" w:rsidRPr="009477D4" w:rsidRDefault="007327F9" w:rsidP="007327F9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природных комплексов своей местности.</w:t>
            </w:r>
          </w:p>
          <w:p w:rsidR="007327F9" w:rsidRPr="009477D4" w:rsidRDefault="007327F9" w:rsidP="0073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основных компонентов природы своей местности.</w:t>
            </w:r>
          </w:p>
          <w:p w:rsidR="007327F9" w:rsidRPr="00001A2D" w:rsidRDefault="007327F9" w:rsidP="00001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презентационных материалов о природе, проблемах и особенностях населения своей местности на основе различных источников информации.</w:t>
            </w:r>
          </w:p>
        </w:tc>
      </w:tr>
    </w:tbl>
    <w:p w:rsidR="003D1165" w:rsidRPr="009477D4" w:rsidRDefault="003D1165" w:rsidP="00001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165" w:rsidRDefault="003D1165" w:rsidP="003D11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7C91" w:rsidRDefault="001B7C91" w:rsidP="00091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E46C9C" w:rsidRPr="001B7C91" w:rsidRDefault="00E46C9C" w:rsidP="001B7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2"/>
        <w:tblW w:w="10065" w:type="dxa"/>
        <w:tblInd w:w="108" w:type="dxa"/>
        <w:tblLayout w:type="fixed"/>
        <w:tblLook w:val="04A0"/>
      </w:tblPr>
      <w:tblGrid>
        <w:gridCol w:w="567"/>
        <w:gridCol w:w="5668"/>
        <w:gridCol w:w="1136"/>
        <w:gridCol w:w="1134"/>
        <w:gridCol w:w="1560"/>
      </w:tblGrid>
      <w:tr w:rsidR="007327F9" w:rsidRPr="001B7C91" w:rsidTr="007327F9">
        <w:tc>
          <w:tcPr>
            <w:tcW w:w="567" w:type="dxa"/>
            <w:vMerge w:val="restart"/>
          </w:tcPr>
          <w:p w:rsidR="007327F9" w:rsidRPr="001B7C91" w:rsidRDefault="007327F9" w:rsidP="007327F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668" w:type="dxa"/>
            <w:vMerge w:val="restart"/>
          </w:tcPr>
          <w:p w:rsidR="007327F9" w:rsidRDefault="007327F9" w:rsidP="001B7C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7F9" w:rsidRPr="001B7C91" w:rsidRDefault="00001A2D" w:rsidP="001B7C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327F9"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урока</w:t>
            </w:r>
          </w:p>
          <w:p w:rsidR="007327F9" w:rsidRPr="001B7C91" w:rsidRDefault="007327F9" w:rsidP="001B7C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</w:tcPr>
          <w:p w:rsidR="007327F9" w:rsidRPr="001B7C91" w:rsidRDefault="007327F9" w:rsidP="001B7C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560" w:type="dxa"/>
            <w:vMerge w:val="restart"/>
          </w:tcPr>
          <w:p w:rsidR="007327F9" w:rsidRPr="001B7C91" w:rsidRDefault="00001A2D" w:rsidP="00001A2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</w:t>
            </w:r>
            <w:r w:rsidR="007327F9"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</w:t>
            </w:r>
          </w:p>
        </w:tc>
      </w:tr>
      <w:tr w:rsidR="007327F9" w:rsidRPr="001B7C91" w:rsidTr="007327F9">
        <w:tc>
          <w:tcPr>
            <w:tcW w:w="567" w:type="dxa"/>
            <w:vMerge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8" w:type="dxa"/>
            <w:vMerge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Merge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68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географического положения России.</w:t>
            </w:r>
          </w:p>
        </w:tc>
        <w:tc>
          <w:tcPr>
            <w:tcW w:w="1136" w:type="dxa"/>
          </w:tcPr>
          <w:p w:rsidR="007327F9" w:rsidRPr="001B7C91" w:rsidRDefault="00001A2D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ГП и оценка его влияния на природу и жизнь людей в России.Работа с картографическими источниками: нанесение особенностей географического положения России.Оценивание динамики изменения границ России и их значения.</w:t>
            </w:r>
          </w:p>
        </w:tc>
        <w:tc>
          <w:tcPr>
            <w:tcW w:w="1136" w:type="dxa"/>
          </w:tcPr>
          <w:p w:rsidR="007327F9" w:rsidRPr="001B7C91" w:rsidRDefault="00001A2D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Водные пространства, омывающие территорию России. Государственные границы территории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Россия на карте часовых поясов. Часовые зоны России. Мес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тное, поясное время, его роль в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 и жизни людей.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5668" w:type="dxa"/>
          </w:tcPr>
          <w:p w:rsidR="007327F9" w:rsidRPr="001B7C91" w:rsidRDefault="007327F9" w:rsidP="001B7C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разницы во времени различных территорий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 Написание эссе о роли русских землепроходцев и исследователей в освоении и изучении территории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68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теме:  «</w:t>
            </w: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Территория России на карте мира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8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Рельеф.</w:t>
            </w:r>
            <w:r w:rsidRPr="00E46C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Рельеф и полезные ископаемые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картографическими источниками: нанесение элементов рельефа России.Описание элементов рельефа России.Построение профиля своей местности.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Геологическое строение территории России. Геохронологическая таблица. Тектоническое строение территории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формы рельефа России, взаимосвязь с тектоническими структурами. Факторы образования современного рельефа. Закономерности размещения полезных ископаемых на территории России. Изображение рельефа на картах разного масштаба. Построение профиля рельефа. </w:t>
            </w:r>
          </w:p>
          <w:p w:rsidR="007327F9" w:rsidRPr="001B7C91" w:rsidRDefault="007327F9" w:rsidP="00BF096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ие работы:</w:t>
            </w:r>
          </w:p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теме:</w:t>
            </w: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Рельеф и полезные ископаемые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Климат России.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Характерные особенности климата России и климатообразующие факторы. Закономерности циркуляции воздушных масс на территории России (циклон, антициклон, атм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осферный фронт). Закономерности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распределения основных элементов климата на территории России. Суммарная солнечная радиация. Определение величин  суммарной солнечной радиации на разных территориях России.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8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Климатические пояса и типы климата России</w:t>
            </w:r>
          </w:p>
        </w:tc>
        <w:tc>
          <w:tcPr>
            <w:tcW w:w="1136" w:type="dxa"/>
          </w:tcPr>
          <w:p w:rsidR="007327F9" w:rsidRPr="001B7C91" w:rsidRDefault="004C44C9" w:rsidP="00085C4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России.</w:t>
            </w:r>
          </w:p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количества осадков на территории России, работа с климатограммами.Описание характеристики климата своего региона.</w:t>
            </w:r>
          </w:p>
          <w:p w:rsidR="007327F9" w:rsidRPr="001B7C91" w:rsidRDefault="007327F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ноза погоды на основе различных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источников информации.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и климат. Неблагоприятные и опасные климатические явления. Прогноз и прогнозирование. Значение прогнозирования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погоды. 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F9" w:rsidRPr="001B7C91" w:rsidTr="007327F9">
        <w:tc>
          <w:tcPr>
            <w:tcW w:w="567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668" w:type="dxa"/>
          </w:tcPr>
          <w:p w:rsidR="007327F9" w:rsidRPr="001B7C91" w:rsidRDefault="007327F9" w:rsidP="00BF096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Климат России.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климатическими и синоптическими картами, картодиаграммами. Определение зенитального положения Солнца.</w:t>
            </w:r>
          </w:p>
        </w:tc>
        <w:tc>
          <w:tcPr>
            <w:tcW w:w="1136" w:type="dxa"/>
          </w:tcPr>
          <w:p w:rsidR="007327F9" w:rsidRPr="001B7C91" w:rsidRDefault="004C44C9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34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27F9" w:rsidRPr="001B7C91" w:rsidRDefault="007327F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Внутренние воды России.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внутренних вод России.</w:t>
            </w:r>
          </w:p>
        </w:tc>
        <w:tc>
          <w:tcPr>
            <w:tcW w:w="1136" w:type="dxa"/>
          </w:tcPr>
          <w:p w:rsidR="004C44C9" w:rsidRPr="001B7C91" w:rsidRDefault="004C44C9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российских рек. Разнообразие рек России. Режим рек.</w:t>
            </w:r>
          </w:p>
        </w:tc>
        <w:tc>
          <w:tcPr>
            <w:tcW w:w="1136" w:type="dxa"/>
          </w:tcPr>
          <w:p w:rsidR="004C44C9" w:rsidRPr="001B7C91" w:rsidRDefault="004C44C9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Озера. Классификация озер. Подземные воды, болота, многолетняя мерзлота, ледники, каналы и крупные водохранилища. Водные ресурсы в жизни человека.</w:t>
            </w:r>
          </w:p>
        </w:tc>
        <w:tc>
          <w:tcPr>
            <w:tcW w:w="1136" w:type="dxa"/>
          </w:tcPr>
          <w:p w:rsidR="004C44C9" w:rsidRPr="001B7C91" w:rsidRDefault="004C44C9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картографическими источниками: нанесение объектов гидрографии России.</w:t>
            </w:r>
          </w:p>
          <w:p w:rsidR="004C44C9" w:rsidRPr="001B7C91" w:rsidRDefault="004C44C9" w:rsidP="001B7C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объектов гидрографии России.</w:t>
            </w:r>
          </w:p>
        </w:tc>
        <w:tc>
          <w:tcPr>
            <w:tcW w:w="1136" w:type="dxa"/>
          </w:tcPr>
          <w:p w:rsidR="004C44C9" w:rsidRPr="001B7C91" w:rsidRDefault="004C44C9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теме:</w:t>
            </w: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Внутренние воды России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68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Почвы России.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почв и их разнообразие на территории России. 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68" w:type="dxa"/>
          </w:tcPr>
          <w:p w:rsidR="004C44C9" w:rsidRPr="00BF096E" w:rsidRDefault="004C44C9" w:rsidP="00BF096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68" w:type="dxa"/>
          </w:tcPr>
          <w:p w:rsidR="004C44C9" w:rsidRPr="001B7C91" w:rsidRDefault="004C44C9" w:rsidP="00BF096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Растительный и животный мир России</w:t>
            </w:r>
            <w:r w:rsidRPr="001B7C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растительного и животного мира России. Охрана растительного и животного мира. Биологические ресурсы России.       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68" w:type="dxa"/>
          </w:tcPr>
          <w:p w:rsidR="004C44C9" w:rsidRPr="001B7C91" w:rsidRDefault="004C44C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основных компонентов природы России.</w:t>
            </w:r>
          </w:p>
          <w:p w:rsidR="004C44C9" w:rsidRPr="001B7C91" w:rsidRDefault="004C44C9" w:rsidP="00BF0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презентационных материалов о природе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основе различных источников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68" w:type="dxa"/>
          </w:tcPr>
          <w:p w:rsidR="004C44C9" w:rsidRPr="001B7C91" w:rsidRDefault="004C44C9" w:rsidP="005D732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Природно-территориальные комплексы России. Природное районирование.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</w:t>
            </w:r>
          </w:p>
          <w:p w:rsidR="004C44C9" w:rsidRPr="001B7C91" w:rsidRDefault="004C44C9" w:rsidP="001B7C91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68" w:type="dxa"/>
          </w:tcPr>
          <w:p w:rsidR="004C44C9" w:rsidRPr="001B7C91" w:rsidRDefault="004C44C9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Природное районирование территории России. Природные зоны России. Зона арктических пустынь, тундры и лесотундры. Разнообразие лесов России: тайга, смешанные и широколиственные леса. Лесостепи, степи и полупустыни. Высотная поясно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сть.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68" w:type="dxa"/>
          </w:tcPr>
          <w:p w:rsidR="004C44C9" w:rsidRPr="001B7C91" w:rsidRDefault="004C44C9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ландшафтов).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68" w:type="dxa"/>
          </w:tcPr>
          <w:p w:rsidR="004C44C9" w:rsidRPr="001B7C91" w:rsidRDefault="004C44C9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переувлажненность, плодородие почв на заливных лугах, транспортные пути, рыбные ресурсы)).Центр Русской равнины (всхолмленная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 Юг Русской равнины (равнина с оврагами и балками, на формирование которых повлияли и природные факторы (всхолмленность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природу, и жизнь людей).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668" w:type="dxa"/>
          </w:tcPr>
          <w:p w:rsidR="004C44C9" w:rsidRPr="001B7C91" w:rsidRDefault="004C44C9" w:rsidP="00333222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4C9" w:rsidRPr="001B7C91" w:rsidTr="007327F9">
        <w:tc>
          <w:tcPr>
            <w:tcW w:w="567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68" w:type="dxa"/>
          </w:tcPr>
          <w:p w:rsidR="004C44C9" w:rsidRPr="001B7C91" w:rsidRDefault="004C44C9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Южные моря России: история освоения, особенности природы морей, ресурсы, значение. </w:t>
            </w:r>
          </w:p>
        </w:tc>
        <w:tc>
          <w:tcPr>
            <w:tcW w:w="1136" w:type="dxa"/>
          </w:tcPr>
          <w:p w:rsidR="004C44C9" w:rsidRPr="001B7C91" w:rsidRDefault="00E81FEF" w:rsidP="00186F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C4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C44C9" w:rsidRPr="001B7C91" w:rsidRDefault="004C44C9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Кавказ (предгорная и горная части; молодые горы с самой высокой точкой страны;).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климата в западных и восточных частях; высотная поясность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отличия территории; уникальность природы Черноморского побережья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Урал особенности географического положения. 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Район древнего горообразования; богатство полезными ископаемыми; суровость климата на севере и влияние континентальности на юге; высотная поясность и широтная зональность).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Урал (изменение природных особенностей с запада на восток, с севера на юг).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особенностям природы европейской части России.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Моря Северного Ледовитого океана: история освоения, 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природы морей, ресурсы, значение. Северный морской путь.</w:t>
            </w:r>
          </w:p>
        </w:tc>
        <w:tc>
          <w:tcPr>
            <w:tcW w:w="1136" w:type="dxa"/>
          </w:tcPr>
          <w:p w:rsidR="00E81FEF" w:rsidRPr="001B7C91" w:rsidRDefault="00E81FEF" w:rsidP="00020AC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</w:t>
            </w:r>
          </w:p>
        </w:tc>
        <w:tc>
          <w:tcPr>
            <w:tcW w:w="1136" w:type="dxa"/>
          </w:tcPr>
          <w:p w:rsidR="00E81FEF" w:rsidRPr="001B7C91" w:rsidRDefault="00E81FEF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</w:t>
            </w:r>
          </w:p>
        </w:tc>
        <w:tc>
          <w:tcPr>
            <w:tcW w:w="1136" w:type="dxa"/>
          </w:tcPr>
          <w:p w:rsidR="00E81FEF" w:rsidRPr="001B7C91" w:rsidRDefault="00E81FEF" w:rsidP="00FC039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Западная Сибирь: природные ресурсы, проблемы рационального использования и экологические проблемы.</w:t>
            </w:r>
          </w:p>
        </w:tc>
        <w:tc>
          <w:tcPr>
            <w:tcW w:w="1136" w:type="dxa"/>
          </w:tcPr>
          <w:p w:rsidR="00E81FEF" w:rsidRPr="001B7C91" w:rsidRDefault="00E81FEF" w:rsidP="00FC039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  <w:tab w:val="left" w:pos="2180"/>
                <w:tab w:val="left" w:pos="3460"/>
                <w:tab w:val="left" w:pos="5080"/>
                <w:tab w:val="left" w:pos="6440"/>
                <w:tab w:val="left" w:pos="794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Средняя Сибирь (сложность и многообразие геологического строения, развитие физико-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географических процессов (речные долины с хорошо выраженными террасами и многочисленные мелкие долины), 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Климат резко континентальный, многолетняя мерзлота, характер полезных ископаемых и формирование природных комплексов.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Северо-Восточная Сибирь (разнообразие и контрастность рельефа (котловинность рельефа, горные хребты, переходящие в северные низменности; суровость климата; 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Многолетняя мерзлота; реки и озера; влияние климата на природу; особенности природы.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 по теме: «Западная и Восточная Сибирь»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</w:t>
            </w:r>
          </w:p>
        </w:tc>
        <w:tc>
          <w:tcPr>
            <w:tcW w:w="1136" w:type="dxa"/>
          </w:tcPr>
          <w:p w:rsidR="00E81FEF" w:rsidRPr="001B7C91" w:rsidRDefault="00E81FEF" w:rsidP="006553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Алтай, Саяны, Прибайкалье, Забайкалье (особенности положения, геологическое строение и история развития, климат и внутренние воды, характерные типы почв, особенности природы).</w:t>
            </w:r>
          </w:p>
        </w:tc>
        <w:tc>
          <w:tcPr>
            <w:tcW w:w="1136" w:type="dxa"/>
          </w:tcPr>
          <w:p w:rsidR="00E81FEF" w:rsidRPr="001B7C91" w:rsidRDefault="00E81FEF" w:rsidP="006D6C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Байкал. Уникальное творение природы. Особенности природы. Образование котловины. </w:t>
            </w:r>
          </w:p>
        </w:tc>
        <w:tc>
          <w:tcPr>
            <w:tcW w:w="1136" w:type="dxa"/>
          </w:tcPr>
          <w:p w:rsidR="00E81FEF" w:rsidRPr="001B7C91" w:rsidRDefault="00E81FEF" w:rsidP="006D6C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Байкал – как объект Всемирного природного наследия (уникальность, современные экологические проблемы и пути решения).</w:t>
            </w:r>
          </w:p>
        </w:tc>
        <w:tc>
          <w:tcPr>
            <w:tcW w:w="1136" w:type="dxa"/>
          </w:tcPr>
          <w:p w:rsidR="00E81FEF" w:rsidRPr="001B7C91" w:rsidRDefault="00E81FEF" w:rsidP="006D6C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Дальний Восток положение на Тихоокеанском побережье</w:t>
            </w:r>
          </w:p>
        </w:tc>
        <w:tc>
          <w:tcPr>
            <w:tcW w:w="1136" w:type="dxa"/>
          </w:tcPr>
          <w:p w:rsidR="00E81FEF" w:rsidRPr="001B7C91" w:rsidRDefault="00E81FEF" w:rsidP="006D6C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горных хребтов и межгорных равнин</w:t>
            </w:r>
          </w:p>
        </w:tc>
        <w:tc>
          <w:tcPr>
            <w:tcW w:w="1136" w:type="dxa"/>
          </w:tcPr>
          <w:p w:rsidR="00E81FEF" w:rsidRPr="001B7C91" w:rsidRDefault="00E81FEF" w:rsidP="00823E4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Преобладание муссонного климата на юге и муссонообразного и морского на севере, распространение равнинных, лесных и тундровых, горно-лесных и гольцовых ландшафтов.</w:t>
            </w:r>
          </w:p>
        </w:tc>
        <w:tc>
          <w:tcPr>
            <w:tcW w:w="1136" w:type="dxa"/>
          </w:tcPr>
          <w:p w:rsidR="00E81FEF" w:rsidRPr="001B7C91" w:rsidRDefault="00E81FEF" w:rsidP="00823E4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Чукотка, (географическое положение, история исследования, особенности природы). </w:t>
            </w:r>
          </w:p>
        </w:tc>
        <w:tc>
          <w:tcPr>
            <w:tcW w:w="1136" w:type="dxa"/>
          </w:tcPr>
          <w:p w:rsidR="00E81FEF" w:rsidRPr="001B7C91" w:rsidRDefault="00E81FEF" w:rsidP="00823E4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Приамурье,Приморье(географическое положение, история исследования, особенности природы). </w:t>
            </w:r>
          </w:p>
        </w:tc>
        <w:tc>
          <w:tcPr>
            <w:tcW w:w="1136" w:type="dxa"/>
          </w:tcPr>
          <w:p w:rsidR="00E81FEF" w:rsidRPr="001B7C91" w:rsidRDefault="00E81FEF" w:rsidP="00E43F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Камчатка, Сахалин, Курильские острова (географическое положение, история исследования, особенности природы).</w:t>
            </w:r>
          </w:p>
        </w:tc>
        <w:tc>
          <w:tcPr>
            <w:tcW w:w="1136" w:type="dxa"/>
          </w:tcPr>
          <w:p w:rsidR="00E81FEF" w:rsidRPr="001B7C91" w:rsidRDefault="00E81FEF" w:rsidP="00E43F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теме :Дальний восток</w:t>
            </w:r>
          </w:p>
        </w:tc>
        <w:tc>
          <w:tcPr>
            <w:tcW w:w="1136" w:type="dxa"/>
          </w:tcPr>
          <w:p w:rsidR="00E81FEF" w:rsidRPr="001B7C91" w:rsidRDefault="00E81FEF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особенностей природы отдельных регионов страны.</w:t>
            </w:r>
          </w:p>
        </w:tc>
        <w:tc>
          <w:tcPr>
            <w:tcW w:w="1136" w:type="dxa"/>
          </w:tcPr>
          <w:p w:rsidR="00E81FEF" w:rsidRPr="001B7C91" w:rsidRDefault="00E81FEF" w:rsidP="00BD2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видов особо охраняемых природных территорий России и их особенностей.</w:t>
            </w:r>
          </w:p>
        </w:tc>
        <w:tc>
          <w:tcPr>
            <w:tcW w:w="1136" w:type="dxa"/>
          </w:tcPr>
          <w:p w:rsidR="00E81FEF" w:rsidRPr="001B7C91" w:rsidRDefault="00E81FEF" w:rsidP="00BD2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теме:</w:t>
            </w: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Крупные природные комплексы России.</w:t>
            </w:r>
          </w:p>
        </w:tc>
        <w:tc>
          <w:tcPr>
            <w:tcW w:w="1136" w:type="dxa"/>
          </w:tcPr>
          <w:p w:rsidR="00E81FEF" w:rsidRPr="001B7C91" w:rsidRDefault="00E81FEF" w:rsidP="00BD2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68" w:type="dxa"/>
          </w:tcPr>
          <w:p w:rsidR="00E81FEF" w:rsidRPr="009F526C" w:rsidRDefault="00E81FEF" w:rsidP="005D732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 и рельеф. История освоения. Климатические особенности своего региона проживания. Реки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озера, каналы и водохранилища.</w:t>
            </w:r>
          </w:p>
        </w:tc>
        <w:tc>
          <w:tcPr>
            <w:tcW w:w="1136" w:type="dxa"/>
          </w:tcPr>
          <w:p w:rsidR="00E81FEF" w:rsidRPr="001B7C91" w:rsidRDefault="00E81FEF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зоны. Характеристика основных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природных комплексов своей местности. Природные ресурсы. Экологические проблемы и пути их решения. Особенности населения своего региона. </w:t>
            </w:r>
          </w:p>
        </w:tc>
        <w:tc>
          <w:tcPr>
            <w:tcW w:w="1136" w:type="dxa"/>
          </w:tcPr>
          <w:p w:rsidR="00E81FEF" w:rsidRPr="001B7C91" w:rsidRDefault="00E81FEF" w:rsidP="009241E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природных комплексов своей местности.</w:t>
            </w:r>
          </w:p>
          <w:p w:rsidR="00E81FEF" w:rsidRPr="001B7C91" w:rsidRDefault="00E81FEF" w:rsidP="005D7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основных компонентов природы своей местности.</w:t>
            </w:r>
          </w:p>
        </w:tc>
        <w:tc>
          <w:tcPr>
            <w:tcW w:w="1136" w:type="dxa"/>
          </w:tcPr>
          <w:p w:rsidR="00E81FEF" w:rsidRPr="001B7C91" w:rsidRDefault="00E81FEF" w:rsidP="009241E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68" w:type="dxa"/>
          </w:tcPr>
          <w:p w:rsidR="00E81FEF" w:rsidRPr="001B7C91" w:rsidRDefault="00E81FEF" w:rsidP="005D7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аттестационная работа</w:t>
            </w: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E81FEF" w:rsidRPr="001B7C91" w:rsidRDefault="00E81FEF" w:rsidP="009241E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FEF" w:rsidRPr="001B7C91" w:rsidTr="007327F9">
        <w:tc>
          <w:tcPr>
            <w:tcW w:w="567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68" w:type="dxa"/>
          </w:tcPr>
          <w:p w:rsidR="00E81FEF" w:rsidRPr="001B7C91" w:rsidRDefault="00E81FEF" w:rsidP="001C6E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B7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по теме: </w:t>
            </w:r>
            <w:r w:rsidRPr="001B7C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характеристика природы России. Природно-территориальные комплексы России.</w:t>
            </w:r>
          </w:p>
        </w:tc>
        <w:tc>
          <w:tcPr>
            <w:tcW w:w="1136" w:type="dxa"/>
          </w:tcPr>
          <w:p w:rsidR="00E81FEF" w:rsidRPr="001B7C91" w:rsidRDefault="00E81FEF" w:rsidP="00E46C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134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1FEF" w:rsidRPr="001B7C91" w:rsidRDefault="00E81FEF" w:rsidP="001B7C9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C91" w:rsidRPr="001B7C91" w:rsidRDefault="001B7C91" w:rsidP="001B7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C91" w:rsidRDefault="001B7C91" w:rsidP="005A4920">
      <w:pPr>
        <w:spacing w:after="0" w:line="240" w:lineRule="auto"/>
        <w:ind w:left="2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4920" w:rsidRPr="005A4920" w:rsidRDefault="00193543" w:rsidP="005A4920">
      <w:pPr>
        <w:numPr>
          <w:ilvl w:val="0"/>
          <w:numId w:val="4"/>
        </w:numPr>
        <w:tabs>
          <w:tab w:val="left" w:pos="820"/>
        </w:tabs>
        <w:spacing w:after="0" w:line="227" w:lineRule="auto"/>
        <w:jc w:val="both"/>
        <w:rPr>
          <w:rFonts w:ascii="Symbol" w:eastAsia="Symbol" w:hAnsi="Symbol" w:cs="Symbol"/>
          <w:sz w:val="24"/>
          <w:szCs w:val="24"/>
          <w:lang w:eastAsia="ru-RU"/>
        </w:rPr>
        <w:sectPr w:rsidR="005A4920" w:rsidRPr="005A4920" w:rsidSect="000914A3">
          <w:footerReference w:type="default" r:id="rId9"/>
          <w:pgSz w:w="11900" w:h="16838"/>
          <w:pgMar w:top="993" w:right="843" w:bottom="851" w:left="1276" w:header="0" w:footer="0" w:gutter="0"/>
          <w:pgNumType w:start="1"/>
          <w:cols w:space="720" w:equalWidth="0">
            <w:col w:w="9781"/>
          </w:cols>
          <w:titlePg/>
          <w:docGrid w:linePitch="299"/>
        </w:sectPr>
      </w:pPr>
      <w:r>
        <w:rPr>
          <w:rFonts w:ascii="Symbol" w:eastAsia="Symbol" w:hAnsi="Symbol" w:cs="Symbo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98550" cy="8150400"/>
            <wp:effectExtent l="19050" t="0" r="0" b="0"/>
            <wp:docPr id="2" name="Рисунок 2" descr="C:\Users\User\Downloads\photo_5224412603156121037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photo_5224412603156121037_y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651" r="6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550" cy="815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920" w:rsidRPr="005A4920" w:rsidRDefault="005A4920" w:rsidP="005A4920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A4920" w:rsidRDefault="005A4920" w:rsidP="00F65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4920" w:rsidRDefault="005A4920" w:rsidP="00F65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4920" w:rsidRDefault="005A4920" w:rsidP="00F65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4920" w:rsidRDefault="005A4920" w:rsidP="00F65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4920" w:rsidRDefault="005A4920" w:rsidP="00F652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sectPr w:rsidR="005A4920" w:rsidSect="00F6524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CB7" w:rsidRDefault="004B3CB7" w:rsidP="00F07981">
      <w:pPr>
        <w:spacing w:after="0" w:line="240" w:lineRule="auto"/>
      </w:pPr>
      <w:r>
        <w:separator/>
      </w:r>
    </w:p>
  </w:endnote>
  <w:endnote w:type="continuationSeparator" w:id="1">
    <w:p w:rsidR="004B3CB7" w:rsidRDefault="004B3CB7" w:rsidP="00F0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094512"/>
      <w:docPartObj>
        <w:docPartGallery w:val="Page Numbers (Bottom of Page)"/>
        <w:docPartUnique/>
      </w:docPartObj>
    </w:sdtPr>
    <w:sdtContent>
      <w:p w:rsidR="007327F9" w:rsidRDefault="009D10AC" w:rsidP="00E81FEF">
        <w:pPr>
          <w:pStyle w:val="a6"/>
          <w:jc w:val="right"/>
        </w:pPr>
        <w:fldSimple w:instr="PAGE   \* MERGEFORMAT">
          <w:r w:rsidR="00193543">
            <w:rPr>
              <w:noProof/>
            </w:rPr>
            <w:t>2</w:t>
          </w:r>
        </w:fldSimple>
      </w:p>
    </w:sdtContent>
  </w:sdt>
  <w:p w:rsidR="007327F9" w:rsidRDefault="007327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CB7" w:rsidRDefault="004B3CB7" w:rsidP="00F07981">
      <w:pPr>
        <w:spacing w:after="0" w:line="240" w:lineRule="auto"/>
      </w:pPr>
      <w:r>
        <w:separator/>
      </w:r>
    </w:p>
  </w:footnote>
  <w:footnote w:type="continuationSeparator" w:id="1">
    <w:p w:rsidR="004B3CB7" w:rsidRDefault="004B3CB7" w:rsidP="00F07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33BADC02"/>
    <w:lvl w:ilvl="0" w:tplc="CC186726">
      <w:start w:val="1"/>
      <w:numFmt w:val="bullet"/>
      <w:lvlText w:val=""/>
      <w:lvlJc w:val="left"/>
    </w:lvl>
    <w:lvl w:ilvl="1" w:tplc="B37AF4BA">
      <w:numFmt w:val="decimal"/>
      <w:lvlText w:val=""/>
      <w:lvlJc w:val="left"/>
    </w:lvl>
    <w:lvl w:ilvl="2" w:tplc="162E4134">
      <w:numFmt w:val="decimal"/>
      <w:lvlText w:val=""/>
      <w:lvlJc w:val="left"/>
    </w:lvl>
    <w:lvl w:ilvl="3" w:tplc="EFF89C84">
      <w:numFmt w:val="decimal"/>
      <w:lvlText w:val=""/>
      <w:lvlJc w:val="left"/>
    </w:lvl>
    <w:lvl w:ilvl="4" w:tplc="F6BE7FD2">
      <w:numFmt w:val="decimal"/>
      <w:lvlText w:val=""/>
      <w:lvlJc w:val="left"/>
    </w:lvl>
    <w:lvl w:ilvl="5" w:tplc="17685308">
      <w:numFmt w:val="decimal"/>
      <w:lvlText w:val=""/>
      <w:lvlJc w:val="left"/>
    </w:lvl>
    <w:lvl w:ilvl="6" w:tplc="EFDEBF6E">
      <w:numFmt w:val="decimal"/>
      <w:lvlText w:val=""/>
      <w:lvlJc w:val="left"/>
    </w:lvl>
    <w:lvl w:ilvl="7" w:tplc="55BC6F84">
      <w:numFmt w:val="decimal"/>
      <w:lvlText w:val=""/>
      <w:lvlJc w:val="left"/>
    </w:lvl>
    <w:lvl w:ilvl="8" w:tplc="B72C823E">
      <w:numFmt w:val="decimal"/>
      <w:lvlText w:val=""/>
      <w:lvlJc w:val="left"/>
    </w:lvl>
  </w:abstractNum>
  <w:abstractNum w:abstractNumId="1">
    <w:nsid w:val="000026E9"/>
    <w:multiLevelType w:val="hybridMultilevel"/>
    <w:tmpl w:val="85D84C62"/>
    <w:lvl w:ilvl="0" w:tplc="AA400A46">
      <w:start w:val="1"/>
      <w:numFmt w:val="bullet"/>
      <w:lvlText w:val=""/>
      <w:lvlJc w:val="left"/>
    </w:lvl>
    <w:lvl w:ilvl="1" w:tplc="8042C770">
      <w:start w:val="1"/>
      <w:numFmt w:val="bullet"/>
      <w:lvlText w:val="-"/>
      <w:lvlJc w:val="left"/>
    </w:lvl>
    <w:lvl w:ilvl="2" w:tplc="BCC8E5F0">
      <w:numFmt w:val="decimal"/>
      <w:lvlText w:val=""/>
      <w:lvlJc w:val="left"/>
    </w:lvl>
    <w:lvl w:ilvl="3" w:tplc="C9D0DAD4">
      <w:numFmt w:val="decimal"/>
      <w:lvlText w:val=""/>
      <w:lvlJc w:val="left"/>
    </w:lvl>
    <w:lvl w:ilvl="4" w:tplc="79EA8D7E">
      <w:numFmt w:val="decimal"/>
      <w:lvlText w:val=""/>
      <w:lvlJc w:val="left"/>
    </w:lvl>
    <w:lvl w:ilvl="5" w:tplc="93E65A9C">
      <w:numFmt w:val="decimal"/>
      <w:lvlText w:val=""/>
      <w:lvlJc w:val="left"/>
    </w:lvl>
    <w:lvl w:ilvl="6" w:tplc="8A02E4C0">
      <w:numFmt w:val="decimal"/>
      <w:lvlText w:val=""/>
      <w:lvlJc w:val="left"/>
    </w:lvl>
    <w:lvl w:ilvl="7" w:tplc="1BB8D644">
      <w:numFmt w:val="decimal"/>
      <w:lvlText w:val=""/>
      <w:lvlJc w:val="left"/>
    </w:lvl>
    <w:lvl w:ilvl="8" w:tplc="A6E88F12">
      <w:numFmt w:val="decimal"/>
      <w:lvlText w:val=""/>
      <w:lvlJc w:val="left"/>
    </w:lvl>
  </w:abstractNum>
  <w:abstractNum w:abstractNumId="2">
    <w:nsid w:val="000041BB"/>
    <w:multiLevelType w:val="hybridMultilevel"/>
    <w:tmpl w:val="2E609EBC"/>
    <w:lvl w:ilvl="0" w:tplc="260E5962">
      <w:start w:val="2"/>
      <w:numFmt w:val="decimal"/>
      <w:lvlText w:val="%1."/>
      <w:lvlJc w:val="left"/>
    </w:lvl>
    <w:lvl w:ilvl="1" w:tplc="6CB6DA46">
      <w:numFmt w:val="decimal"/>
      <w:lvlText w:val=""/>
      <w:lvlJc w:val="left"/>
    </w:lvl>
    <w:lvl w:ilvl="2" w:tplc="3BE4FA9E">
      <w:numFmt w:val="decimal"/>
      <w:lvlText w:val=""/>
      <w:lvlJc w:val="left"/>
    </w:lvl>
    <w:lvl w:ilvl="3" w:tplc="323A5B7A">
      <w:numFmt w:val="decimal"/>
      <w:lvlText w:val=""/>
      <w:lvlJc w:val="left"/>
    </w:lvl>
    <w:lvl w:ilvl="4" w:tplc="DE18DCE2">
      <w:numFmt w:val="decimal"/>
      <w:lvlText w:val=""/>
      <w:lvlJc w:val="left"/>
    </w:lvl>
    <w:lvl w:ilvl="5" w:tplc="87EE15EE">
      <w:numFmt w:val="decimal"/>
      <w:lvlText w:val=""/>
      <w:lvlJc w:val="left"/>
    </w:lvl>
    <w:lvl w:ilvl="6" w:tplc="B6C0941C">
      <w:numFmt w:val="decimal"/>
      <w:lvlText w:val=""/>
      <w:lvlJc w:val="left"/>
    </w:lvl>
    <w:lvl w:ilvl="7" w:tplc="855E10EE">
      <w:numFmt w:val="decimal"/>
      <w:lvlText w:val=""/>
      <w:lvlJc w:val="left"/>
    </w:lvl>
    <w:lvl w:ilvl="8" w:tplc="CE18E8C6">
      <w:numFmt w:val="decimal"/>
      <w:lvlText w:val=""/>
      <w:lvlJc w:val="left"/>
    </w:lvl>
  </w:abstractNum>
  <w:abstractNum w:abstractNumId="3">
    <w:nsid w:val="00005AF1"/>
    <w:multiLevelType w:val="hybridMultilevel"/>
    <w:tmpl w:val="AAC23E9A"/>
    <w:lvl w:ilvl="0" w:tplc="2DB013C0">
      <w:start w:val="1"/>
      <w:numFmt w:val="bullet"/>
      <w:lvlText w:val="-"/>
      <w:lvlJc w:val="left"/>
    </w:lvl>
    <w:lvl w:ilvl="1" w:tplc="09C2AD14">
      <w:numFmt w:val="decimal"/>
      <w:lvlText w:val=""/>
      <w:lvlJc w:val="left"/>
    </w:lvl>
    <w:lvl w:ilvl="2" w:tplc="43E070A2">
      <w:numFmt w:val="decimal"/>
      <w:lvlText w:val=""/>
      <w:lvlJc w:val="left"/>
    </w:lvl>
    <w:lvl w:ilvl="3" w:tplc="9A181E18">
      <w:numFmt w:val="decimal"/>
      <w:lvlText w:val=""/>
      <w:lvlJc w:val="left"/>
    </w:lvl>
    <w:lvl w:ilvl="4" w:tplc="09FA11B0">
      <w:numFmt w:val="decimal"/>
      <w:lvlText w:val=""/>
      <w:lvlJc w:val="left"/>
    </w:lvl>
    <w:lvl w:ilvl="5" w:tplc="1388CD88">
      <w:numFmt w:val="decimal"/>
      <w:lvlText w:val=""/>
      <w:lvlJc w:val="left"/>
    </w:lvl>
    <w:lvl w:ilvl="6" w:tplc="692410D6">
      <w:numFmt w:val="decimal"/>
      <w:lvlText w:val=""/>
      <w:lvlJc w:val="left"/>
    </w:lvl>
    <w:lvl w:ilvl="7" w:tplc="351E14F8">
      <w:numFmt w:val="decimal"/>
      <w:lvlText w:val=""/>
      <w:lvlJc w:val="left"/>
    </w:lvl>
    <w:lvl w:ilvl="8" w:tplc="BFF004C4">
      <w:numFmt w:val="decimal"/>
      <w:lvlText w:val=""/>
      <w:lvlJc w:val="left"/>
    </w:lvl>
  </w:abstractNum>
  <w:abstractNum w:abstractNumId="4">
    <w:nsid w:val="00006DF1"/>
    <w:multiLevelType w:val="hybridMultilevel"/>
    <w:tmpl w:val="E09444EA"/>
    <w:lvl w:ilvl="0" w:tplc="50206E8C">
      <w:start w:val="1"/>
      <w:numFmt w:val="decimal"/>
      <w:lvlText w:val="%1."/>
      <w:lvlJc w:val="left"/>
    </w:lvl>
    <w:lvl w:ilvl="1" w:tplc="8660707C">
      <w:numFmt w:val="decimal"/>
      <w:lvlText w:val=""/>
      <w:lvlJc w:val="left"/>
    </w:lvl>
    <w:lvl w:ilvl="2" w:tplc="BC384B02">
      <w:numFmt w:val="decimal"/>
      <w:lvlText w:val=""/>
      <w:lvlJc w:val="left"/>
    </w:lvl>
    <w:lvl w:ilvl="3" w:tplc="11462890">
      <w:numFmt w:val="decimal"/>
      <w:lvlText w:val=""/>
      <w:lvlJc w:val="left"/>
    </w:lvl>
    <w:lvl w:ilvl="4" w:tplc="80245732">
      <w:numFmt w:val="decimal"/>
      <w:lvlText w:val=""/>
      <w:lvlJc w:val="left"/>
    </w:lvl>
    <w:lvl w:ilvl="5" w:tplc="9CE8116A">
      <w:numFmt w:val="decimal"/>
      <w:lvlText w:val=""/>
      <w:lvlJc w:val="left"/>
    </w:lvl>
    <w:lvl w:ilvl="6" w:tplc="935E07DA">
      <w:numFmt w:val="decimal"/>
      <w:lvlText w:val=""/>
      <w:lvlJc w:val="left"/>
    </w:lvl>
    <w:lvl w:ilvl="7" w:tplc="89505A7E">
      <w:numFmt w:val="decimal"/>
      <w:lvlText w:val=""/>
      <w:lvlJc w:val="left"/>
    </w:lvl>
    <w:lvl w:ilvl="8" w:tplc="2DEE7B88">
      <w:numFmt w:val="decimal"/>
      <w:lvlText w:val=""/>
      <w:lvlJc w:val="left"/>
    </w:lvl>
  </w:abstractNum>
  <w:abstractNum w:abstractNumId="5">
    <w:nsid w:val="02A6362F"/>
    <w:multiLevelType w:val="hybridMultilevel"/>
    <w:tmpl w:val="C2B413E2"/>
    <w:lvl w:ilvl="0" w:tplc="21BC74E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D1548"/>
    <w:multiLevelType w:val="hybridMultilevel"/>
    <w:tmpl w:val="57B0687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8322E"/>
    <w:multiLevelType w:val="hybridMultilevel"/>
    <w:tmpl w:val="A5DC9754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81C50"/>
    <w:multiLevelType w:val="hybridMultilevel"/>
    <w:tmpl w:val="C1FEA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02C85"/>
    <w:multiLevelType w:val="hybridMultilevel"/>
    <w:tmpl w:val="5BEE159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D38F8"/>
    <w:multiLevelType w:val="hybridMultilevel"/>
    <w:tmpl w:val="6784AE72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9626DC"/>
    <w:multiLevelType w:val="hybridMultilevel"/>
    <w:tmpl w:val="E30C0A3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52BFE"/>
    <w:multiLevelType w:val="hybridMultilevel"/>
    <w:tmpl w:val="C9AC7D0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526A3"/>
    <w:multiLevelType w:val="hybridMultilevel"/>
    <w:tmpl w:val="0C2C387A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E44797"/>
    <w:multiLevelType w:val="hybridMultilevel"/>
    <w:tmpl w:val="5D84FE7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60715"/>
    <w:multiLevelType w:val="hybridMultilevel"/>
    <w:tmpl w:val="CBD2D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24965"/>
    <w:multiLevelType w:val="hybridMultilevel"/>
    <w:tmpl w:val="EFEAA556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8"/>
  </w:num>
  <w:num w:numId="8">
    <w:abstractNumId w:val="16"/>
  </w:num>
  <w:num w:numId="9">
    <w:abstractNumId w:val="5"/>
  </w:num>
  <w:num w:numId="10">
    <w:abstractNumId w:val="15"/>
  </w:num>
  <w:num w:numId="11">
    <w:abstractNumId w:val="7"/>
  </w:num>
  <w:num w:numId="12">
    <w:abstractNumId w:val="9"/>
  </w:num>
  <w:num w:numId="13">
    <w:abstractNumId w:val="13"/>
  </w:num>
  <w:num w:numId="14">
    <w:abstractNumId w:val="14"/>
  </w:num>
  <w:num w:numId="15">
    <w:abstractNumId w:val="10"/>
  </w:num>
  <w:num w:numId="16">
    <w:abstractNumId w:val="6"/>
  </w:num>
  <w:num w:numId="17">
    <w:abstractNumId w:val="1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65242"/>
    <w:rsid w:val="00001A2D"/>
    <w:rsid w:val="00085C46"/>
    <w:rsid w:val="00090DF8"/>
    <w:rsid w:val="000914A3"/>
    <w:rsid w:val="000D7B99"/>
    <w:rsid w:val="001756DC"/>
    <w:rsid w:val="00193543"/>
    <w:rsid w:val="001B7C91"/>
    <w:rsid w:val="001C6EAD"/>
    <w:rsid w:val="00296F08"/>
    <w:rsid w:val="00333222"/>
    <w:rsid w:val="003B5078"/>
    <w:rsid w:val="003B6235"/>
    <w:rsid w:val="003D1165"/>
    <w:rsid w:val="004B3CB7"/>
    <w:rsid w:val="004C44C9"/>
    <w:rsid w:val="00500693"/>
    <w:rsid w:val="00543FBE"/>
    <w:rsid w:val="0058374B"/>
    <w:rsid w:val="005A4920"/>
    <w:rsid w:val="005C22A2"/>
    <w:rsid w:val="005D7320"/>
    <w:rsid w:val="00612CF5"/>
    <w:rsid w:val="0067434B"/>
    <w:rsid w:val="00691780"/>
    <w:rsid w:val="006C1F2E"/>
    <w:rsid w:val="006E0B9B"/>
    <w:rsid w:val="0071730D"/>
    <w:rsid w:val="007327F9"/>
    <w:rsid w:val="00750D79"/>
    <w:rsid w:val="0075762C"/>
    <w:rsid w:val="00767DA5"/>
    <w:rsid w:val="007969B9"/>
    <w:rsid w:val="008244E5"/>
    <w:rsid w:val="008526AB"/>
    <w:rsid w:val="0086656A"/>
    <w:rsid w:val="00867809"/>
    <w:rsid w:val="008F19A4"/>
    <w:rsid w:val="008F2967"/>
    <w:rsid w:val="009477D4"/>
    <w:rsid w:val="009951EF"/>
    <w:rsid w:val="009D10AC"/>
    <w:rsid w:val="009F3A08"/>
    <w:rsid w:val="009F526C"/>
    <w:rsid w:val="00A53531"/>
    <w:rsid w:val="00AD2BB8"/>
    <w:rsid w:val="00B752D2"/>
    <w:rsid w:val="00BA7F11"/>
    <w:rsid w:val="00BB6FD0"/>
    <w:rsid w:val="00BC3C69"/>
    <w:rsid w:val="00BD6409"/>
    <w:rsid w:val="00BF096E"/>
    <w:rsid w:val="00BF4D86"/>
    <w:rsid w:val="00C34627"/>
    <w:rsid w:val="00D63344"/>
    <w:rsid w:val="00D75161"/>
    <w:rsid w:val="00DA2FE9"/>
    <w:rsid w:val="00E1151D"/>
    <w:rsid w:val="00E46C9C"/>
    <w:rsid w:val="00E46D13"/>
    <w:rsid w:val="00E5621A"/>
    <w:rsid w:val="00E62085"/>
    <w:rsid w:val="00E81FEF"/>
    <w:rsid w:val="00ED5B37"/>
    <w:rsid w:val="00F07981"/>
    <w:rsid w:val="00F65242"/>
    <w:rsid w:val="00FB0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42"/>
  </w:style>
  <w:style w:type="paragraph" w:styleId="1">
    <w:name w:val="heading 1"/>
    <w:basedOn w:val="a"/>
    <w:next w:val="a"/>
    <w:link w:val="10"/>
    <w:uiPriority w:val="9"/>
    <w:qFormat/>
    <w:rsid w:val="007327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6524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B7C9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3B507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7981"/>
  </w:style>
  <w:style w:type="paragraph" w:styleId="a6">
    <w:name w:val="footer"/>
    <w:basedOn w:val="a"/>
    <w:link w:val="a7"/>
    <w:uiPriority w:val="99"/>
    <w:unhideWhenUsed/>
    <w:rsid w:val="00F0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7981"/>
  </w:style>
  <w:style w:type="paragraph" w:styleId="a8">
    <w:name w:val="Balloon Text"/>
    <w:basedOn w:val="a"/>
    <w:link w:val="a9"/>
    <w:uiPriority w:val="99"/>
    <w:semiHidden/>
    <w:unhideWhenUsed/>
    <w:rsid w:val="006C1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1F2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69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0">
    <w:name w:val="Сетка таблицы11"/>
    <w:basedOn w:val="a1"/>
    <w:next w:val="a3"/>
    <w:uiPriority w:val="59"/>
    <w:rsid w:val="00BF096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327F9"/>
    <w:pPr>
      <w:ind w:left="720"/>
      <w:contextualSpacing/>
    </w:pPr>
  </w:style>
  <w:style w:type="paragraph" w:styleId="ab">
    <w:name w:val="No Spacing"/>
    <w:uiPriority w:val="1"/>
    <w:qFormat/>
    <w:rsid w:val="007327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32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6891A-750C-48F3-A088-9F69F3C6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4325</Words>
  <Characters>24655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Shool</dc:creator>
  <cp:lastModifiedBy>User</cp:lastModifiedBy>
  <cp:revision>5</cp:revision>
  <cp:lastPrinted>2020-10-11T17:58:00Z</cp:lastPrinted>
  <dcterms:created xsi:type="dcterms:W3CDTF">2022-10-24T19:46:00Z</dcterms:created>
  <dcterms:modified xsi:type="dcterms:W3CDTF">2022-12-06T20:58:00Z</dcterms:modified>
</cp:coreProperties>
</file>